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u w:val="single"/>
          <w:rtl w:val="0"/>
        </w:rPr>
        <w:t xml:space="preserve">Track + Field Practice SCHEDULE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u w:val="single"/>
          <w:rtl w:val="0"/>
        </w:rPr>
        <w:t xml:space="preserve">Spring 2024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**First Meeting Day - Monday, April 29th in the HS GYM**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55.0" w:type="dxa"/>
        <w:jc w:val="left"/>
        <w:tblInd w:w="-490.0" w:type="dxa"/>
        <w:tblBorders>
          <w:top w:color="008000" w:space="0" w:sz="12" w:val="single"/>
          <w:left w:color="000000" w:space="0" w:sz="0" w:val="nil"/>
          <w:bottom w:color="008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790"/>
        <w:gridCol w:w="2880"/>
        <w:gridCol w:w="3045"/>
        <w:gridCol w:w="2880"/>
        <w:gridCol w:w="3060"/>
        <w:tblGridChange w:id="0">
          <w:tblGrid>
            <w:gridCol w:w="2790"/>
            <w:gridCol w:w="2880"/>
            <w:gridCol w:w="3045"/>
            <w:gridCol w:w="2880"/>
            <w:gridCol w:w="306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Location/time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  <w:rtl w:val="0"/>
              </w:rPr>
              <w:t xml:space="preserve">Monday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  <w:rtl w:val="0"/>
              </w:rPr>
              <w:t xml:space="preserve">Tuesday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  <w:rtl w:val="0"/>
              </w:rPr>
              <w:t xml:space="preserve">Wednesday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  <w:rtl w:val="0"/>
              </w:rPr>
              <w:t xml:space="preserve">Thursday</w:t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High School Gym</w:t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and field</w:t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PM (after school) 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3:45-5:15 PM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urdles, sprints, javelin.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(CCS field and gymnasium)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44"/>
                <w:szCs w:val="44"/>
                <w:highlight w:val="cy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Sprints. 800/1500/3000 midi distance. Shot Put, discuss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highlight w:val="cy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(CCS Field, optimist, gymnasium)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Sprints (relay teams)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Long jump, triple jump, javelin, hurdles.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(CCS field and gymnasium)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Sprints (relay teams), Midi distance, High Jump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, discuss, javelin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gree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(CCS field, gymnasium and optimist)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right="-111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Track + Field Meets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High School Track Date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Monday, May 13 at Foothills Athletic Park (rainout date Friday May 17)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Middle School Track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Blue: Friday, May 24 (registration due Tuesday May 21)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Junior High Championship: Thursday, May 30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Athletes who want to compete must commit to two practices a week minimum </w:t>
      </w:r>
    </w:p>
    <w:sectPr>
      <w:pgSz w:h="12240" w:w="15840" w:orient="landscape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